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6B" w:rsidRDefault="007D462B">
      <w:pPr>
        <w:spacing w:before="10"/>
        <w:ind w:left="3186" w:right="2992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ALLEGATO</w:t>
      </w:r>
      <w:r>
        <w:rPr>
          <w:rFonts w:ascii="Calibri"/>
          <w:b/>
          <w:spacing w:val="-3"/>
          <w:sz w:val="32"/>
        </w:rPr>
        <w:t xml:space="preserve"> </w:t>
      </w:r>
      <w:r>
        <w:rPr>
          <w:rFonts w:ascii="Calibri"/>
          <w:b/>
          <w:sz w:val="32"/>
        </w:rPr>
        <w:t>A</w:t>
      </w:r>
    </w:p>
    <w:p w:rsidR="003A756B" w:rsidRDefault="007D462B">
      <w:pPr>
        <w:spacing w:before="182"/>
        <w:ind w:left="3186" w:right="2996"/>
        <w:jc w:val="center"/>
        <w:rPr>
          <w:b/>
          <w:sz w:val="24"/>
        </w:rPr>
      </w:pPr>
      <w:r>
        <w:rPr>
          <w:b/>
          <w:sz w:val="24"/>
        </w:rPr>
        <w:t>Offerta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Tecnica/economica</w:t>
      </w:r>
    </w:p>
    <w:p w:rsidR="003A756B" w:rsidRDefault="003A756B">
      <w:pPr>
        <w:pStyle w:val="Corpotesto"/>
        <w:spacing w:before="4"/>
        <w:rPr>
          <w:b/>
          <w:sz w:val="15"/>
        </w:rPr>
      </w:pPr>
    </w:p>
    <w:p w:rsidR="007D462B" w:rsidRDefault="007D462B" w:rsidP="007D462B">
      <w:pPr>
        <w:pStyle w:val="Corpotesto"/>
        <w:ind w:left="3884"/>
      </w:pPr>
    </w:p>
    <w:p w:rsidR="007D462B" w:rsidRDefault="007D462B" w:rsidP="007D462B">
      <w:pPr>
        <w:pStyle w:val="Corpotesto"/>
        <w:ind w:left="3884"/>
        <w:jc w:val="right"/>
        <w:rPr>
          <w:sz w:val="24"/>
          <w:szCs w:val="24"/>
        </w:rPr>
      </w:pPr>
      <w:r w:rsidRPr="007D462B">
        <w:rPr>
          <w:sz w:val="24"/>
          <w:szCs w:val="24"/>
        </w:rPr>
        <w:t>Al Dirigente</w:t>
      </w:r>
      <w:r w:rsidRPr="007D462B">
        <w:rPr>
          <w:spacing w:val="-5"/>
          <w:sz w:val="24"/>
          <w:szCs w:val="24"/>
        </w:rPr>
        <w:t xml:space="preserve"> </w:t>
      </w:r>
      <w:r w:rsidRPr="007D462B">
        <w:rPr>
          <w:sz w:val="24"/>
          <w:szCs w:val="24"/>
        </w:rPr>
        <w:t>Scolastico</w:t>
      </w:r>
      <w:r w:rsidRPr="007D462B">
        <w:rPr>
          <w:spacing w:val="-3"/>
          <w:sz w:val="24"/>
          <w:szCs w:val="24"/>
        </w:rPr>
        <w:t xml:space="preserve"> </w:t>
      </w:r>
      <w:r w:rsidRPr="007D462B">
        <w:rPr>
          <w:sz w:val="24"/>
          <w:szCs w:val="24"/>
        </w:rPr>
        <w:t xml:space="preserve">dell’IC VOLINO-CROCE-ARCOLEO </w:t>
      </w:r>
    </w:p>
    <w:p w:rsidR="007D462B" w:rsidRPr="007D462B" w:rsidRDefault="007D462B" w:rsidP="007D462B">
      <w:pPr>
        <w:pStyle w:val="Corpotesto"/>
        <w:ind w:left="3884"/>
        <w:jc w:val="right"/>
        <w:rPr>
          <w:sz w:val="24"/>
          <w:szCs w:val="24"/>
        </w:rPr>
      </w:pPr>
      <w:r w:rsidRPr="007D462B">
        <w:rPr>
          <w:sz w:val="24"/>
          <w:szCs w:val="24"/>
        </w:rPr>
        <w:t>di Napoli</w:t>
      </w:r>
    </w:p>
    <w:p w:rsidR="003A756B" w:rsidRDefault="003A756B">
      <w:pPr>
        <w:ind w:right="549"/>
        <w:jc w:val="right"/>
        <w:rPr>
          <w:sz w:val="24"/>
        </w:rPr>
      </w:pPr>
    </w:p>
    <w:p w:rsidR="003A756B" w:rsidRDefault="007D462B">
      <w:pPr>
        <w:tabs>
          <w:tab w:val="left" w:pos="14989"/>
        </w:tabs>
        <w:spacing w:before="184"/>
        <w:ind w:left="219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56B" w:rsidRDefault="003A756B">
      <w:pPr>
        <w:pStyle w:val="Corpotesto"/>
        <w:spacing w:before="2"/>
        <w:rPr>
          <w:sz w:val="16"/>
        </w:rPr>
      </w:pPr>
    </w:p>
    <w:p w:rsidR="003A756B" w:rsidRDefault="007D462B">
      <w:pPr>
        <w:tabs>
          <w:tab w:val="left" w:pos="8780"/>
          <w:tab w:val="left" w:pos="11674"/>
        </w:tabs>
        <w:spacing w:before="90"/>
        <w:ind w:left="219"/>
        <w:rPr>
          <w:sz w:val="24"/>
        </w:rPr>
      </w:pPr>
      <w:r>
        <w:rPr>
          <w:sz w:val="24"/>
        </w:rPr>
        <w:t>nato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  <w:t>il</w:t>
      </w:r>
      <w:r>
        <w:rPr>
          <w:sz w:val="24"/>
          <w:u w:val="single"/>
        </w:rPr>
        <w:tab/>
      </w:r>
    </w:p>
    <w:p w:rsidR="003A756B" w:rsidRDefault="003A756B">
      <w:pPr>
        <w:pStyle w:val="Corpotesto"/>
        <w:spacing w:before="2"/>
        <w:rPr>
          <w:sz w:val="16"/>
        </w:rPr>
      </w:pPr>
    </w:p>
    <w:p w:rsidR="003A756B" w:rsidRDefault="007D462B">
      <w:pPr>
        <w:tabs>
          <w:tab w:val="left" w:pos="3253"/>
          <w:tab w:val="left" w:pos="3918"/>
          <w:tab w:val="left" w:pos="10057"/>
        </w:tabs>
        <w:spacing w:before="90"/>
        <w:ind w:left="219"/>
        <w:rPr>
          <w:sz w:val="24"/>
        </w:rPr>
      </w:pP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ab/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56B" w:rsidRDefault="003A756B">
      <w:pPr>
        <w:pStyle w:val="Corpotesto"/>
        <w:spacing w:before="2"/>
        <w:rPr>
          <w:sz w:val="16"/>
        </w:rPr>
      </w:pPr>
    </w:p>
    <w:p w:rsidR="003A756B" w:rsidRDefault="007D462B">
      <w:pPr>
        <w:tabs>
          <w:tab w:val="left" w:pos="15097"/>
        </w:tabs>
        <w:spacing w:before="90"/>
        <w:ind w:left="219"/>
        <w:rPr>
          <w:sz w:val="24"/>
        </w:rPr>
      </w:pPr>
      <w:r>
        <w:rPr>
          <w:sz w:val="24"/>
        </w:rPr>
        <w:t>nella</w:t>
      </w:r>
      <w:r w:rsidR="00CA269F">
        <w:rPr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3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Ditta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A756B" w:rsidRDefault="003A756B">
      <w:pPr>
        <w:pStyle w:val="Corpotesto"/>
        <w:spacing w:before="3"/>
        <w:rPr>
          <w:sz w:val="16"/>
        </w:rPr>
      </w:pPr>
    </w:p>
    <w:p w:rsidR="003A756B" w:rsidRDefault="007D462B">
      <w:pPr>
        <w:tabs>
          <w:tab w:val="left" w:pos="14982"/>
        </w:tabs>
        <w:spacing w:before="89"/>
        <w:ind w:left="219"/>
        <w:rPr>
          <w:sz w:val="24"/>
        </w:rPr>
      </w:pP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3A756B" w:rsidRDefault="003A756B">
      <w:pPr>
        <w:pStyle w:val="Corpotesto"/>
        <w:spacing w:before="3"/>
        <w:rPr>
          <w:sz w:val="16"/>
        </w:rPr>
      </w:pPr>
    </w:p>
    <w:p w:rsidR="003A756B" w:rsidRDefault="007D462B">
      <w:pPr>
        <w:tabs>
          <w:tab w:val="left" w:pos="3198"/>
          <w:tab w:val="left" w:pos="4513"/>
        </w:tabs>
        <w:spacing w:before="90"/>
        <w:ind w:left="219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756B" w:rsidRDefault="003A756B">
      <w:pPr>
        <w:pStyle w:val="Corpotesto"/>
        <w:spacing w:before="2"/>
        <w:rPr>
          <w:sz w:val="16"/>
        </w:rPr>
      </w:pPr>
    </w:p>
    <w:p w:rsidR="003A756B" w:rsidRDefault="007D462B">
      <w:pPr>
        <w:tabs>
          <w:tab w:val="left" w:pos="14958"/>
        </w:tabs>
        <w:spacing w:before="90"/>
        <w:ind w:left="219"/>
        <w:rPr>
          <w:sz w:val="24"/>
        </w:rPr>
      </w:pPr>
      <w:r>
        <w:rPr>
          <w:sz w:val="24"/>
        </w:rPr>
        <w:t>cod.</w:t>
      </w:r>
      <w:r>
        <w:rPr>
          <w:spacing w:val="-5"/>
          <w:sz w:val="24"/>
        </w:rPr>
        <w:t xml:space="preserve"> </w:t>
      </w:r>
      <w:r>
        <w:rPr>
          <w:sz w:val="24"/>
        </w:rPr>
        <w:t>fiscale/partitaIVA</w:t>
      </w:r>
      <w:r>
        <w:rPr>
          <w:spacing w:val="-4"/>
          <w:sz w:val="24"/>
          <w:u w:val="thick"/>
        </w:rPr>
        <w:t xml:space="preserve"> </w:t>
      </w:r>
      <w:r>
        <w:rPr>
          <w:sz w:val="24"/>
          <w:u w:val="thick"/>
        </w:rPr>
        <w:t>_</w:t>
      </w:r>
      <w:r>
        <w:rPr>
          <w:sz w:val="24"/>
          <w:u w:val="thick"/>
        </w:rPr>
        <w:tab/>
      </w:r>
    </w:p>
    <w:p w:rsidR="003A756B" w:rsidRDefault="003A756B">
      <w:pPr>
        <w:pStyle w:val="Corpotesto"/>
        <w:rPr>
          <w:sz w:val="20"/>
        </w:rPr>
      </w:pPr>
    </w:p>
    <w:p w:rsidR="00CA269F" w:rsidRDefault="00CA269F">
      <w:pPr>
        <w:rPr>
          <w:sz w:val="20"/>
          <w:szCs w:val="36"/>
        </w:rPr>
      </w:pPr>
      <w:r>
        <w:rPr>
          <w:sz w:val="20"/>
        </w:rPr>
        <w:br w:type="page"/>
      </w:r>
    </w:p>
    <w:p w:rsidR="003A756B" w:rsidRDefault="003A756B">
      <w:pPr>
        <w:pStyle w:val="Corpotesto"/>
        <w:rPr>
          <w:sz w:val="20"/>
        </w:rPr>
      </w:pPr>
    </w:p>
    <w:p w:rsidR="003A756B" w:rsidRDefault="003A756B">
      <w:pPr>
        <w:pStyle w:val="Corpotesto"/>
        <w:spacing w:before="6"/>
        <w:rPr>
          <w:sz w:val="17"/>
        </w:rPr>
      </w:pPr>
    </w:p>
    <w:p w:rsidR="00CA269F" w:rsidRDefault="007D462B" w:rsidP="00CA269F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71392" behindDoc="1" locked="0" layoutInCell="1" allowOverlap="1">
                <wp:simplePos x="0" y="0"/>
                <wp:positionH relativeFrom="page">
                  <wp:posOffset>8346440</wp:posOffset>
                </wp:positionH>
                <wp:positionV relativeFrom="page">
                  <wp:posOffset>3805555</wp:posOffset>
                </wp:positionV>
                <wp:extent cx="770255" cy="0"/>
                <wp:effectExtent l="0" t="0" r="0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line">
                          <a:avLst/>
                        </a:prstGeom>
                        <a:noFill/>
                        <a:ln w="56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601B0" id="Line 20" o:spid="_x0000_s1026" style="position:absolute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7.2pt,299.65pt" to="717.85pt,2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" strokeweight=".1558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71904" behindDoc="1" locked="0" layoutInCell="1" allowOverlap="1">
                <wp:simplePos x="0" y="0"/>
                <wp:positionH relativeFrom="page">
                  <wp:posOffset>2705100</wp:posOffset>
                </wp:positionH>
                <wp:positionV relativeFrom="page">
                  <wp:posOffset>6766560</wp:posOffset>
                </wp:positionV>
                <wp:extent cx="839470" cy="0"/>
                <wp:effectExtent l="0" t="0" r="0" b="0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56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A84F2" id="Line 19" o:spid="_x0000_s1026" style="position:absolute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pt,532.8pt" to="279.1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krHQ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" strokeweight=".15586mm">
                <w10:wrap anchorx="page" anchory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72416" behindDoc="1" locked="0" layoutInCell="1" allowOverlap="1">
                <wp:simplePos x="0" y="0"/>
                <wp:positionH relativeFrom="page">
                  <wp:posOffset>8347075</wp:posOffset>
                </wp:positionH>
                <wp:positionV relativeFrom="page">
                  <wp:posOffset>6740525</wp:posOffset>
                </wp:positionV>
                <wp:extent cx="76962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noFill/>
                        <a:ln w="56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7AF83" id="Line 18" o:spid="_x0000_s1026" style="position:absolute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7.25pt,530.75pt" to="717.85pt,5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" strokeweight=".15586mm">
                <w10:wrap anchorx="page" anchory="page"/>
              </v:line>
            </w:pict>
          </mc:Fallback>
        </mc:AlternateContent>
      </w:r>
      <w:r>
        <w:rPr>
          <w:b/>
          <w:sz w:val="20"/>
        </w:rPr>
        <w:t>OFFRE QUANTO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SEGUE: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DESTINAZIONE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TIPOLOGIA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PULLMAN</w:t>
      </w:r>
      <w:r w:rsidR="00CA269F">
        <w:rPr>
          <w:b/>
          <w:sz w:val="20"/>
        </w:rPr>
        <w:t xml:space="preserve"> di 50/60 posti</w:t>
      </w:r>
    </w:p>
    <w:p w:rsidR="003A756B" w:rsidRDefault="007D462B" w:rsidP="00CA269F">
      <w:pPr>
        <w:pStyle w:val="Corpotesto"/>
        <w:rPr>
          <w:b/>
          <w:sz w:val="20"/>
        </w:rPr>
      </w:pPr>
      <w:r>
        <w:rPr>
          <w:b/>
          <w:sz w:val="20"/>
          <w:u w:val="single"/>
        </w:rPr>
        <w:t>PREZZI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COMPRENSIVI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COSTI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AGGIUNTIVI</w:t>
      </w:r>
      <w:r>
        <w:rPr>
          <w:b/>
          <w:spacing w:val="44"/>
          <w:sz w:val="20"/>
          <w:u w:val="single"/>
        </w:rPr>
        <w:t xml:space="preserve"> </w:t>
      </w:r>
      <w:r>
        <w:rPr>
          <w:b/>
          <w:sz w:val="20"/>
          <w:u w:val="single"/>
        </w:rPr>
        <w:t>PREVISTI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(PEDAGGI,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PARCHEGGI,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CHECKPOINT)</w:t>
      </w:r>
    </w:p>
    <w:p w:rsidR="00CA269F" w:rsidRDefault="00CA269F" w:rsidP="00CA269F">
      <w:pPr>
        <w:rPr>
          <w:rFonts w:ascii="Tahoma" w:hAnsi="Tahoma" w:cs="Tahoma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center"/>
              <w:outlineLvl w:val="0"/>
              <w:rPr>
                <w:rFonts w:ascii="Tahoma" w:eastAsia="Arial Unicode MS" w:hAnsi="Tahoma" w:cs="Tahoma"/>
                <w:iCs/>
                <w:highlight w:val="lightGray"/>
              </w:rPr>
            </w:pPr>
            <w:r w:rsidRPr="0057276C">
              <w:rPr>
                <w:rFonts w:ascii="Tahoma" w:eastAsia="Arial Unicode MS" w:hAnsi="Tahoma" w:cs="Tahoma"/>
                <w:iCs/>
                <w:highlight w:val="lightGray"/>
              </w:rPr>
              <w:t>destinazione mezza giornata 8-13.30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suppressAutoHyphens/>
              <w:jc w:val="center"/>
              <w:outlineLvl w:val="0"/>
              <w:rPr>
                <w:rFonts w:ascii="Tahoma" w:eastAsia="Arial Unicode MS" w:hAnsi="Tahoma" w:cs="Tahoma"/>
                <w:iCs/>
              </w:rPr>
            </w:pPr>
            <w:r w:rsidRPr="00126B23">
              <w:rPr>
                <w:rFonts w:ascii="Tahoma" w:eastAsia="Arial Unicode MS" w:hAnsi="Tahoma" w:cs="Tahoma"/>
                <w:iCs/>
                <w:highlight w:val="lightGray"/>
              </w:rPr>
              <w:t>Prezzo IVA inclusa e comprensivo di pedaggi e parcheggi</w:t>
            </w: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eastAsia="Arial Unicode MS" w:hAnsi="Tahoma" w:cs="Tahoma"/>
                <w:iCs/>
              </w:rPr>
              <w:t>Museo virtuale MAV (Torre del Greco)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eastAsia="Arial Unicode MS" w:hAnsi="Tahoma" w:cs="Tahoma"/>
                <w:iCs/>
              </w:rPr>
              <w:t>Parco archeologico di  Cuma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Osservatorio astronomico Napoli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Acquario Napoli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Turtle point: riabilitazione delle tartarughe marine ferite (Bagnoli)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B63FAA" w:rsidTr="00CA269F">
        <w:tc>
          <w:tcPr>
            <w:tcW w:w="5778" w:type="dxa"/>
          </w:tcPr>
          <w:p w:rsidR="00CA269F" w:rsidRPr="00B63FAA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B63FAA">
              <w:rPr>
                <w:rFonts w:ascii="Tahoma" w:hAnsi="Tahoma" w:cs="Tahoma"/>
                <w:iCs/>
              </w:rPr>
              <w:t xml:space="preserve">Solfatara </w:t>
            </w:r>
            <w:r>
              <w:rPr>
                <w:rFonts w:ascii="Tahoma" w:hAnsi="Tahoma" w:cs="Tahoma"/>
                <w:iCs/>
              </w:rPr>
              <w:t xml:space="preserve">di </w:t>
            </w:r>
            <w:r w:rsidRPr="00B63FAA">
              <w:rPr>
                <w:rFonts w:ascii="Tahoma" w:hAnsi="Tahoma" w:cs="Tahoma"/>
                <w:iCs/>
              </w:rPr>
              <w:t>Pozzuoli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B63FAA" w:rsidTr="00CA269F">
        <w:tc>
          <w:tcPr>
            <w:tcW w:w="5778" w:type="dxa"/>
          </w:tcPr>
          <w:p w:rsidR="00CA269F" w:rsidRPr="00B63FAA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B63FAA">
              <w:rPr>
                <w:rFonts w:ascii="Tahoma" w:hAnsi="Tahoma" w:cs="Tahoma"/>
                <w:iCs/>
              </w:rPr>
              <w:t>Oasi naturalistica di Monte Nuovo (Pozzuoli)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Masseria Beneduce: percorsi didattici a temi d’interesse ( Somma Vesuviana)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Fattoria Didattica “masseria cortile grande”  (Chiaiano)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Fattoria Albatros di Quarto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pStyle w:val="NormaleWeb"/>
              <w:tabs>
                <w:tab w:val="num" w:pos="1440"/>
              </w:tabs>
              <w:spacing w:before="0" w:after="0"/>
              <w:jc w:val="both"/>
              <w:outlineLvl w:val="0"/>
              <w:rPr>
                <w:rFonts w:ascii="Tahoma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center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eastAsia="Arial Unicode MS" w:hAnsi="Tahoma" w:cs="Tahoma"/>
                <w:iCs/>
                <w:highlight w:val="lightGray"/>
              </w:rPr>
              <w:t>destinazione intera giornata 8-8.30   17.30-18</w:t>
            </w:r>
          </w:p>
        </w:tc>
        <w:tc>
          <w:tcPr>
            <w:tcW w:w="4076" w:type="dxa"/>
          </w:tcPr>
          <w:p w:rsidR="00CA269F" w:rsidRPr="00126B23" w:rsidRDefault="00CA269F" w:rsidP="00CA269F">
            <w:pPr>
              <w:suppressAutoHyphens/>
              <w:jc w:val="center"/>
              <w:outlineLvl w:val="0"/>
              <w:rPr>
                <w:rFonts w:ascii="Tahoma" w:eastAsia="Arial Unicode MS" w:hAnsi="Tahoma" w:cs="Tahoma"/>
                <w:iCs/>
              </w:rPr>
            </w:pPr>
            <w:r w:rsidRPr="00126B23">
              <w:rPr>
                <w:rFonts w:ascii="Tahoma" w:eastAsia="Arial Unicode MS" w:hAnsi="Tahoma" w:cs="Tahoma"/>
                <w:iCs/>
                <w:highlight w:val="lightGray"/>
              </w:rPr>
              <w:t>Prezzo IVA inclusa e comprensivo di pedaggi e parcheggi</w:t>
            </w: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eastAsia="Arial Unicode MS" w:hAnsi="Tahoma" w:cs="Tahoma"/>
                <w:iCs/>
              </w:rPr>
              <w:t>Roma</w:t>
            </w:r>
          </w:p>
        </w:tc>
        <w:tc>
          <w:tcPr>
            <w:tcW w:w="4076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Paestum</w:t>
            </w:r>
          </w:p>
        </w:tc>
        <w:tc>
          <w:tcPr>
            <w:tcW w:w="4076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eastAsia="Arial Unicode MS" w:hAnsi="Tahoma" w:cs="Tahoma"/>
                <w:iCs/>
              </w:rPr>
              <w:t>Caserta</w:t>
            </w:r>
            <w:r w:rsidRPr="0057276C">
              <w:rPr>
                <w:rFonts w:ascii="Tahoma" w:hAnsi="Tahoma" w:cs="Tahoma"/>
                <w:iCs/>
              </w:rPr>
              <w:t xml:space="preserve"> </w:t>
            </w:r>
          </w:p>
        </w:tc>
        <w:tc>
          <w:tcPr>
            <w:tcW w:w="4076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  <w:tr w:rsidR="00CA269F" w:rsidRPr="0057276C" w:rsidTr="00CA269F">
        <w:tc>
          <w:tcPr>
            <w:tcW w:w="5778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  <w:r w:rsidRPr="0057276C">
              <w:rPr>
                <w:rFonts w:ascii="Tahoma" w:hAnsi="Tahoma" w:cs="Tahoma"/>
                <w:iCs/>
              </w:rPr>
              <w:t>Fattoria Albatros Quarto</w:t>
            </w:r>
          </w:p>
        </w:tc>
        <w:tc>
          <w:tcPr>
            <w:tcW w:w="4076" w:type="dxa"/>
          </w:tcPr>
          <w:p w:rsidR="00CA269F" w:rsidRPr="0057276C" w:rsidRDefault="00CA269F" w:rsidP="00CA269F">
            <w:pPr>
              <w:suppressAutoHyphens/>
              <w:jc w:val="both"/>
              <w:outlineLvl w:val="0"/>
              <w:rPr>
                <w:rFonts w:ascii="Tahoma" w:eastAsia="Arial Unicode MS" w:hAnsi="Tahoma" w:cs="Tahoma"/>
                <w:iCs/>
              </w:rPr>
            </w:pPr>
          </w:p>
        </w:tc>
      </w:tr>
    </w:tbl>
    <w:p w:rsidR="003A756B" w:rsidRDefault="00CA269F" w:rsidP="00CA269F">
      <w:pPr>
        <w:pStyle w:val="Corpotesto"/>
        <w:spacing w:before="85" w:line="276" w:lineRule="auto"/>
        <w:ind w:left="920" w:right="280" w:hanging="545"/>
      </w:pPr>
      <w:r>
        <w:br w:type="textWrapping" w:clear="all"/>
      </w:r>
    </w:p>
    <w:p w:rsidR="00CA269F" w:rsidRDefault="00CA269F" w:rsidP="00CA269F">
      <w:pPr>
        <w:pStyle w:val="Corpotesto"/>
        <w:spacing w:before="85" w:line="276" w:lineRule="auto"/>
        <w:ind w:left="920" w:right="280" w:hanging="545"/>
      </w:pPr>
    </w:p>
    <w:p w:rsidR="00CA269F" w:rsidRDefault="00CA269F" w:rsidP="00CA269F">
      <w:pPr>
        <w:pStyle w:val="Corpotesto"/>
        <w:spacing w:before="85" w:line="276" w:lineRule="auto"/>
        <w:ind w:left="920" w:right="280" w:hanging="545"/>
      </w:pPr>
    </w:p>
    <w:p w:rsidR="00CA269F" w:rsidRDefault="00CA269F" w:rsidP="00CA269F">
      <w:pPr>
        <w:pStyle w:val="Corpotesto"/>
        <w:spacing w:before="85" w:line="276" w:lineRule="auto"/>
        <w:ind w:left="920" w:right="280" w:hanging="545"/>
      </w:pPr>
      <w:bookmarkStart w:id="0" w:name="_GoBack"/>
      <w:bookmarkEnd w:id="0"/>
    </w:p>
    <w:sectPr w:rsidR="00CA269F">
      <w:headerReference w:type="default" r:id="rId6"/>
      <w:pgSz w:w="16840" w:h="11900" w:orient="landscape"/>
      <w:pgMar w:top="1980" w:right="580" w:bottom="280" w:left="50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8D" w:rsidRDefault="007D462B">
      <w:r>
        <w:separator/>
      </w:r>
    </w:p>
  </w:endnote>
  <w:endnote w:type="continuationSeparator" w:id="0">
    <w:p w:rsidR="00C6628D" w:rsidRDefault="007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8D" w:rsidRDefault="007D462B">
      <w:r>
        <w:separator/>
      </w:r>
    </w:p>
  </w:footnote>
  <w:footnote w:type="continuationSeparator" w:id="0">
    <w:p w:rsidR="00C6628D" w:rsidRDefault="007D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6B" w:rsidRDefault="003A756B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6B"/>
    <w:rsid w:val="003A756B"/>
    <w:rsid w:val="003C30B8"/>
    <w:rsid w:val="007D462B"/>
    <w:rsid w:val="00C6628D"/>
    <w:rsid w:val="00C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DFAC0"/>
  <w15:docId w15:val="{C3A94662-1020-4493-B9E5-2FBED00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3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0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3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0B8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rsid w:val="00CA26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dcterms:created xsi:type="dcterms:W3CDTF">2023-10-21T16:16:00Z</dcterms:created>
  <dcterms:modified xsi:type="dcterms:W3CDTF">2023-10-21T16:27:00Z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2023-10-21T00:00:00Z</vt:filetime>
  </property>
</Properties>
</file>